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AD" w:rsidRPr="00EB65D5" w:rsidRDefault="00F173AD">
      <w:pPr>
        <w:rPr>
          <w:rFonts w:ascii="Times New Roman" w:hAnsi="Times New Roman" w:cs="Times New Roman"/>
          <w:color w:val="C00000"/>
          <w:sz w:val="36"/>
          <w:szCs w:val="36"/>
          <w:lang w:val="sr-Cyrl-RS"/>
        </w:rPr>
      </w:pPr>
      <w:r w:rsidRPr="009E528B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</w:t>
      </w:r>
      <w:r w:rsidR="00EB65D5">
        <w:rPr>
          <w:rFonts w:ascii="Times New Roman" w:hAnsi="Times New Roman" w:cs="Times New Roman"/>
          <w:sz w:val="36"/>
          <w:szCs w:val="36"/>
          <w:lang w:val="sr-Latn-RS"/>
        </w:rPr>
        <w:t xml:space="preserve">         </w:t>
      </w:r>
      <w:r w:rsidR="00EB65D5">
        <w:rPr>
          <w:rFonts w:ascii="Times New Roman" w:hAnsi="Times New Roman" w:cs="Times New Roman"/>
          <w:sz w:val="36"/>
          <w:szCs w:val="36"/>
          <w:lang w:val="sr-Cyrl-RS"/>
        </w:rPr>
        <w:t>Обнављање осмога разреда</w:t>
      </w:r>
    </w:p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14A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8B" w:rsidRDefault="009E52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73AD" w:rsidRP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173AD" w:rsidRDefault="009E528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</w:t>
      </w:r>
      <w:r w:rsidR="00EB65D5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</w:t>
      </w:r>
    </w:p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Оксиди су једињења која садрже неметал или метал који је  повезан са кисеоником </w:t>
      </w:r>
    </w:p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Оксиде делимо на оксиде неметала и оксиде метала </w:t>
      </w:r>
    </w:p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Оксиди метала су :</w:t>
      </w:r>
    </w:p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</w:tblGrid>
      <w:tr w:rsidR="00AA3AB8" w:rsidRPr="00AA3AB8" w:rsidTr="00AA3AB8">
        <w:trPr>
          <w:trHeight w:val="629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MgO 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магнезијум-оксид</w:t>
            </w:r>
          </w:p>
        </w:tc>
      </w:tr>
      <w:tr w:rsidR="00AA3AB8" w:rsidRPr="00AA3AB8" w:rsidTr="00AA3AB8">
        <w:trPr>
          <w:trHeight w:val="552"/>
        </w:trPr>
        <w:tc>
          <w:tcPr>
            <w:tcW w:w="7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CaO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калцијум-оксид</w:t>
            </w:r>
          </w:p>
        </w:tc>
      </w:tr>
      <w:tr w:rsidR="00AA3AB8" w:rsidRPr="00AA3AB8" w:rsidTr="00AA3AB8">
        <w:trPr>
          <w:trHeight w:val="314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K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калијум-оксид</w:t>
            </w:r>
          </w:p>
        </w:tc>
      </w:tr>
      <w:tr w:rsidR="00AA3AB8" w:rsidRPr="00AA3AB8" w:rsidTr="00AA3AB8">
        <w:trPr>
          <w:trHeight w:val="546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Li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 литијум-оксид</w:t>
            </w:r>
          </w:p>
        </w:tc>
      </w:tr>
      <w:tr w:rsidR="00AA3AB8" w:rsidRPr="00AA3AB8" w:rsidTr="00AA3AB8">
        <w:trPr>
          <w:trHeight w:val="629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lastRenderedPageBreak/>
              <w:t xml:space="preserve">Na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натријум-оксид</w:t>
            </w:r>
          </w:p>
        </w:tc>
      </w:tr>
      <w:tr w:rsidR="00AA3AB8" w:rsidRPr="00AA3AB8" w:rsidTr="00AA3AB8">
        <w:trPr>
          <w:trHeight w:val="629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FeO 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гвожђе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-оксид</w:t>
            </w:r>
          </w:p>
        </w:tc>
      </w:tr>
      <w:tr w:rsidR="00AA3AB8" w:rsidRPr="00AA3AB8" w:rsidTr="00AA3AB8">
        <w:trPr>
          <w:trHeight w:val="664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Fe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O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3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гвожђе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III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698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Al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O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3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алуминијум -оксид</w:t>
            </w:r>
          </w:p>
        </w:tc>
      </w:tr>
      <w:tr w:rsidR="00AA3AB8" w:rsidRPr="00AA3AB8" w:rsidTr="00AA3AB8">
        <w:trPr>
          <w:trHeight w:val="698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CuO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бакар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644"/>
        </w:trPr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Cu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бакар(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) - оксид</w:t>
            </w:r>
          </w:p>
        </w:tc>
      </w:tr>
    </w:tbl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03802" w:rsidRDefault="00AA3AB8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</w:t>
      </w:r>
    </w:p>
    <w:p w:rsidR="00D03802" w:rsidRDefault="00D0380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169B2" w:rsidRDefault="00AA3A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0380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="003169B2">
        <w:rPr>
          <w:rFonts w:ascii="Times New Roman" w:hAnsi="Times New Roman" w:cs="Times New Roman"/>
          <w:sz w:val="28"/>
          <w:szCs w:val="28"/>
          <w:lang w:val="sr-Cyrl-RS"/>
        </w:rPr>
        <w:t>Оксиди неметала :</w:t>
      </w: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AA3AB8" w:rsidRPr="00AA3AB8" w:rsidTr="00AA3AB8">
        <w:trPr>
          <w:trHeight w:val="878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 xml:space="preserve">3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азот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III) -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оксид</w:t>
            </w:r>
          </w:p>
        </w:tc>
      </w:tr>
      <w:tr w:rsidR="00AA3AB8" w:rsidRPr="00AA3AB8" w:rsidTr="00AA3AB8">
        <w:trPr>
          <w:trHeight w:val="650"/>
        </w:trPr>
        <w:tc>
          <w:tcPr>
            <w:tcW w:w="8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 xml:space="preserve">5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азот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V) -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оксид</w:t>
            </w:r>
          </w:p>
        </w:tc>
      </w:tr>
      <w:tr w:rsidR="00AA3AB8" w:rsidRPr="00AA3AB8" w:rsidTr="00AA3AB8">
        <w:trPr>
          <w:trHeight w:val="650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 xml:space="preserve">2     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сумпор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709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3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Cyrl-RS"/>
              </w:rPr>
              <w:t xml:space="preserve">   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сумпор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841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3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фосфор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III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841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5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фосфор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  <w:tr w:rsidR="00AA3AB8" w:rsidRPr="00AA3AB8" w:rsidTr="00AA3AB8">
        <w:trPr>
          <w:trHeight w:val="893"/>
        </w:trPr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A3AB8" w:rsidRPr="00AA3AB8" w:rsidRDefault="00AA3AB8" w:rsidP="00AA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CO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sr-Latn-RS"/>
              </w:rPr>
              <w:t>2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угљеник (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</w:t>
            </w:r>
            <w:r w:rsidRPr="00AA3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 - оксид</w:t>
            </w:r>
          </w:p>
        </w:tc>
      </w:tr>
    </w:tbl>
    <w:p w:rsidR="00D03802" w:rsidRDefault="00D0380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E528B" w:rsidRPr="009E528B" w:rsidRDefault="009E528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lastRenderedPageBreak/>
        <w:t xml:space="preserve">  </w:t>
      </w:r>
      <w:r w:rsidR="00AC1D76">
        <w:rPr>
          <w:rFonts w:ascii="Times New Roman" w:hAnsi="Times New Roman" w:cs="Times New Roman"/>
          <w:sz w:val="28"/>
          <w:szCs w:val="28"/>
          <w:lang w:val="sr-Cyrl-RS"/>
        </w:rPr>
        <w:t xml:space="preserve">Вода учествује у реакцијама  растварања киселих  и базних оксида  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гради нова једињења </w:t>
      </w:r>
      <w:r w:rsidR="00AC1D76">
        <w:rPr>
          <w:rFonts w:ascii="Times New Roman" w:hAnsi="Times New Roman" w:cs="Times New Roman"/>
          <w:sz w:val="28"/>
          <w:szCs w:val="28"/>
          <w:lang w:val="sr-Cyrl-RS"/>
        </w:rPr>
        <w:t xml:space="preserve"> , киселине и базе</w:t>
      </w:r>
    </w:p>
    <w:p w:rsidR="00A102A4" w:rsidRPr="00AA3AB8" w:rsidRDefault="009E528B" w:rsidP="00AA3AB8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3AB8">
        <w:rPr>
          <w:rFonts w:ascii="Times New Roman" w:hAnsi="Times New Roman" w:cs="Times New Roman"/>
          <w:sz w:val="32"/>
          <w:szCs w:val="32"/>
          <w:lang w:val="sr-Cyrl-RS"/>
        </w:rPr>
        <w:t xml:space="preserve">Растварањем </w:t>
      </w:r>
      <w:r w:rsidRPr="009E528B">
        <w:rPr>
          <w:rFonts w:ascii="Times New Roman" w:hAnsi="Times New Roman" w:cs="Times New Roman"/>
          <w:sz w:val="36"/>
          <w:szCs w:val="36"/>
          <w:lang w:val="sr-Cyrl-RS"/>
        </w:rPr>
        <w:t>киселих оксида</w:t>
      </w:r>
      <w:r w:rsidRPr="00AA3AB8">
        <w:rPr>
          <w:rFonts w:ascii="Times New Roman" w:hAnsi="Times New Roman" w:cs="Times New Roman"/>
          <w:sz w:val="32"/>
          <w:szCs w:val="32"/>
          <w:lang w:val="sr-Cyrl-RS"/>
        </w:rPr>
        <w:t xml:space="preserve"> у води добијају се киселине</w:t>
      </w:r>
    </w:p>
    <w:p w:rsidR="00A102A4" w:rsidRPr="009E528B" w:rsidRDefault="009E528B" w:rsidP="00AA3AB8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A3AB8">
        <w:rPr>
          <w:rFonts w:ascii="Times New Roman" w:hAnsi="Times New Roman" w:cs="Times New Roman"/>
          <w:sz w:val="32"/>
          <w:szCs w:val="32"/>
          <w:lang w:val="sr-Cyrl-RS"/>
        </w:rPr>
        <w:t xml:space="preserve">Растварањем </w:t>
      </w:r>
      <w:r w:rsidRPr="009E528B">
        <w:rPr>
          <w:rFonts w:ascii="Times New Roman" w:hAnsi="Times New Roman" w:cs="Times New Roman"/>
          <w:sz w:val="36"/>
          <w:szCs w:val="36"/>
          <w:lang w:val="sr-Cyrl-RS"/>
        </w:rPr>
        <w:t>базних оксида</w:t>
      </w:r>
      <w:r w:rsidRPr="00AA3AB8">
        <w:rPr>
          <w:rFonts w:ascii="Times New Roman" w:hAnsi="Times New Roman" w:cs="Times New Roman"/>
          <w:sz w:val="32"/>
          <w:szCs w:val="32"/>
          <w:lang w:val="sr-Cyrl-RS"/>
        </w:rPr>
        <w:t xml:space="preserve"> у води добијају се </w:t>
      </w:r>
      <w:r w:rsidRPr="009E528B">
        <w:rPr>
          <w:rFonts w:ascii="Times New Roman" w:hAnsi="Times New Roman" w:cs="Times New Roman"/>
          <w:sz w:val="36"/>
          <w:szCs w:val="36"/>
          <w:lang w:val="sr-Cyrl-RS"/>
        </w:rPr>
        <w:t>хидроксиди</w:t>
      </w:r>
    </w:p>
    <w:p w:rsidR="00D03802" w:rsidRDefault="00D0380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AA3AB8" w:rsidRDefault="00D0380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</w:t>
      </w:r>
      <w:r w:rsidR="00AC1D76">
        <w:rPr>
          <w:rFonts w:ascii="Times New Roman" w:hAnsi="Times New Roman" w:cs="Times New Roman"/>
          <w:sz w:val="32"/>
          <w:szCs w:val="32"/>
          <w:lang w:val="sr-Cyrl-RS"/>
        </w:rPr>
        <w:t>Хемијске реакције воде и киселог оксида :</w:t>
      </w:r>
    </w:p>
    <w:p w:rsidR="00AA3AB8" w:rsidRPr="00AC1D76" w:rsidRDefault="00AC1D76">
      <w:pP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</w:pPr>
      <w:r w:rsidRPr="00AA3AB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</w:t>
      </w:r>
      <w:r w:rsidRPr="00AA3AB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Cyrl-R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+ 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H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O = H 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  <w:t>3</w:t>
      </w:r>
    </w:p>
    <w:p w:rsidR="00AC1D76" w:rsidRPr="00AC1D76" w:rsidRDefault="00AC1D7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Оксид </w:t>
      </w:r>
      <w:r w:rsidR="00D0380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вода</w:t>
      </w:r>
      <w:r w:rsidR="00D0380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=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киселина</w:t>
      </w:r>
    </w:p>
    <w:p w:rsidR="00AC1D76" w:rsidRDefault="00D038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</w:t>
      </w:r>
      <w:r w:rsidR="00AC1D76">
        <w:rPr>
          <w:rFonts w:ascii="Times New Roman" w:hAnsi="Times New Roman" w:cs="Times New Roman"/>
          <w:sz w:val="28"/>
          <w:szCs w:val="28"/>
          <w:lang w:val="sr-Cyrl-RS"/>
        </w:rPr>
        <w:t>Хемијска реакција воде и базног оксида :</w:t>
      </w:r>
    </w:p>
    <w:p w:rsidR="00AC1D76" w:rsidRPr="00AC1D76" w:rsidRDefault="00AC1D76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  <w:r w:rsidRPr="00AA3AB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MgO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+ 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H2O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= М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 (OH)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Latn-RS"/>
        </w:rPr>
        <w:t>2</w:t>
      </w:r>
    </w:p>
    <w:p w:rsidR="00AA3AB8" w:rsidRPr="00AC1D76" w:rsidRDefault="00AC1D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Оксид </w:t>
      </w:r>
      <w:r w:rsidR="00D03802">
        <w:rPr>
          <w:rFonts w:ascii="Times New Roman" w:hAnsi="Times New Roman" w:cs="Times New Roman"/>
          <w:sz w:val="28"/>
          <w:szCs w:val="28"/>
          <w:lang w:val="sr-Cyrl-RS"/>
        </w:rPr>
        <w:t>+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вода  </w:t>
      </w:r>
      <w:r w:rsidR="00D03802">
        <w:rPr>
          <w:rFonts w:ascii="Times New Roman" w:hAnsi="Times New Roman" w:cs="Times New Roman"/>
          <w:sz w:val="28"/>
          <w:szCs w:val="28"/>
          <w:lang w:val="sr-Cyrl-RS"/>
        </w:rPr>
        <w:t>=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хидроксид</w:t>
      </w:r>
    </w:p>
    <w:p w:rsidR="00AA3AB8" w:rsidRDefault="00AA3AB8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</w:p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>Табела Хидроксида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625"/>
        <w:gridCol w:w="1625"/>
        <w:gridCol w:w="2169"/>
        <w:gridCol w:w="2396"/>
      </w:tblGrid>
      <w:tr w:rsidR="00EB65D5" w:rsidRPr="006827BA" w:rsidTr="00CD2E94">
        <w:tc>
          <w:tcPr>
            <w:tcW w:w="228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Валенца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оксида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базе</w:t>
            </w:r>
          </w:p>
        </w:tc>
        <w:tc>
          <w:tcPr>
            <w:tcW w:w="1906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Назив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базе</w:t>
            </w:r>
          </w:p>
        </w:tc>
        <w:tc>
          <w:tcPr>
            <w:tcW w:w="220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Растворљивост у води</w:t>
            </w:r>
          </w:p>
        </w:tc>
      </w:tr>
      <w:tr w:rsidR="00EB65D5" w:rsidRPr="006827BA" w:rsidTr="00CD2E94">
        <w:tc>
          <w:tcPr>
            <w:tcW w:w="228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NaOH</w:t>
            </w:r>
          </w:p>
        </w:tc>
        <w:tc>
          <w:tcPr>
            <w:tcW w:w="1906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Натријум-хидроксид</w:t>
            </w:r>
          </w:p>
        </w:tc>
        <w:tc>
          <w:tcPr>
            <w:tcW w:w="220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Na+</w:t>
            </w:r>
          </w:p>
        </w:tc>
      </w:tr>
      <w:tr w:rsidR="00EB65D5" w:rsidRPr="006827BA" w:rsidTr="00CD2E94">
        <w:tc>
          <w:tcPr>
            <w:tcW w:w="228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I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KOH</w:t>
            </w:r>
          </w:p>
        </w:tc>
        <w:tc>
          <w:tcPr>
            <w:tcW w:w="1906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Калијум-хидроксид</w:t>
            </w:r>
          </w:p>
        </w:tc>
        <w:tc>
          <w:tcPr>
            <w:tcW w:w="220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K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+</w:t>
            </w:r>
          </w:p>
        </w:tc>
      </w:tr>
      <w:tr w:rsidR="00EB65D5" w:rsidRPr="006827BA" w:rsidTr="00CD2E94">
        <w:tc>
          <w:tcPr>
            <w:tcW w:w="228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II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MgO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Mg(OH)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</w:p>
        </w:tc>
        <w:tc>
          <w:tcPr>
            <w:tcW w:w="1906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Магнезијум-хидроксид</w:t>
            </w:r>
          </w:p>
        </w:tc>
        <w:tc>
          <w:tcPr>
            <w:tcW w:w="220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2+</w:t>
            </w:r>
          </w:p>
        </w:tc>
      </w:tr>
      <w:tr w:rsidR="00EB65D5" w:rsidRPr="006827BA" w:rsidTr="00CD2E94">
        <w:tc>
          <w:tcPr>
            <w:tcW w:w="228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III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2310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Al(OH)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1906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Алуминијум-хидроксид</w:t>
            </w:r>
          </w:p>
        </w:tc>
        <w:tc>
          <w:tcPr>
            <w:tcW w:w="2205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3+</w:t>
            </w:r>
          </w:p>
        </w:tc>
      </w:tr>
    </w:tbl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827BA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Табела киселина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611"/>
        <w:gridCol w:w="2579"/>
        <w:gridCol w:w="1960"/>
        <w:gridCol w:w="1747"/>
      </w:tblGrid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валенца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Формула киселине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Други назив киселине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Киселински остатак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соли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Карбонатна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карбонати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нитратна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нитрати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Нитритна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нитрити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Фосфорна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фосфати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Сулгфатна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сулфати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Сулфитна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сулфити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Фосфорна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фосфати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фосфити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HBr</w:t>
            </w:r>
            <w:proofErr w:type="spellEnd"/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Бромидна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Br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бромиди</w:t>
            </w:r>
          </w:p>
        </w:tc>
      </w:tr>
      <w:tr w:rsidR="00EB65D5" w:rsidRPr="006827BA" w:rsidTr="00CD2E94"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Хлороводонична киселина</w:t>
            </w:r>
          </w:p>
        </w:tc>
        <w:tc>
          <w:tcPr>
            <w:tcW w:w="2203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</w:rPr>
              <w:t>Cl</w:t>
            </w:r>
            <w:r w:rsidRPr="006827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2204" w:type="dxa"/>
          </w:tcPr>
          <w:p w:rsidR="00EB65D5" w:rsidRPr="006827BA" w:rsidRDefault="00EB65D5" w:rsidP="00CD2E94">
            <w:pPr>
              <w:pStyle w:val="tokcasatxt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6827BA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хлориди</w:t>
            </w:r>
          </w:p>
        </w:tc>
      </w:tr>
    </w:tbl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B65D5" w:rsidRPr="006827BA" w:rsidRDefault="00EB65D5" w:rsidP="00EB65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</w:p>
    <w:p w:rsidR="00EB65D5" w:rsidRPr="006A6FF6" w:rsidRDefault="00EB65D5" w:rsidP="006A6FF6">
      <w:pPr>
        <w:rPr>
          <w:rFonts w:ascii="Times New Roman" w:hAnsi="Times New Roman" w:cs="Times New Roman"/>
          <w:sz w:val="28"/>
          <w:szCs w:val="28"/>
          <w:vertAlign w:val="subscript"/>
          <w:lang w:val="sr-Cyrl-RS"/>
        </w:rPr>
      </w:pPr>
    </w:p>
    <w:p w:rsidR="00EB65D5" w:rsidRPr="006A6FF6" w:rsidRDefault="00EB65D5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A6FF6">
        <w:rPr>
          <w:rFonts w:ascii="Times New Roman" w:hAnsi="Times New Roman" w:cs="Times New Roman"/>
          <w:b/>
          <w:sz w:val="32"/>
          <w:szCs w:val="32"/>
          <w:vertAlign w:val="subscript"/>
          <w:lang w:val="sr-Cyrl-RS"/>
        </w:rPr>
        <w:t xml:space="preserve">                                              </w:t>
      </w:r>
      <w:r w:rsidRPr="006A6FF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Угљоводоници </w:t>
      </w:r>
      <w:r w:rsidR="006A6FF6" w:rsidRPr="006A6FF6">
        <w:rPr>
          <w:rFonts w:ascii="Times New Roman" w:hAnsi="Times New Roman" w:cs="Times New Roman"/>
          <w:b/>
          <w:sz w:val="32"/>
          <w:szCs w:val="32"/>
          <w:lang w:val="sr-Cyrl-RS"/>
        </w:rPr>
        <w:t>–</w:t>
      </w:r>
      <w:r w:rsidRPr="006A6FF6">
        <w:rPr>
          <w:rFonts w:ascii="Times New Roman" w:hAnsi="Times New Roman" w:cs="Times New Roman"/>
          <w:b/>
          <w:sz w:val="32"/>
          <w:szCs w:val="32"/>
          <w:lang w:val="sr-Cyrl-RS"/>
        </w:rPr>
        <w:t>алкани</w:t>
      </w:r>
      <w:r w:rsidR="006A6FF6" w:rsidRPr="006A6FF6">
        <w:rPr>
          <w:rFonts w:ascii="Times New Roman" w:hAnsi="Times New Roman" w:cs="Times New Roman"/>
          <w:b/>
          <w:sz w:val="32"/>
          <w:szCs w:val="32"/>
        </w:rPr>
        <w:t xml:space="preserve">  , </w:t>
      </w:r>
      <w:r w:rsidR="006A6FF6" w:rsidRPr="006A6FF6">
        <w:rPr>
          <w:rFonts w:ascii="Times New Roman" w:hAnsi="Times New Roman" w:cs="Times New Roman"/>
          <w:b/>
          <w:sz w:val="32"/>
          <w:szCs w:val="32"/>
          <w:lang w:val="sr-Cyrl-RS"/>
        </w:rPr>
        <w:t>алкени , алкини</w:t>
      </w:r>
    </w:p>
    <w:p w:rsidR="00EB65D5" w:rsidRDefault="00EB65D5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</w:p>
    <w:p w:rsidR="006A6FF6" w:rsidRPr="001B29C4" w:rsidRDefault="006A6FF6" w:rsidP="006A6FF6">
      <w:pPr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C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n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H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2n+2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 xml:space="preserve">  -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алкан , 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C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n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H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2n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Cyrl-RS" w:eastAsia="zh-CN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 - алкен , 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C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n</w:t>
      </w:r>
      <w:r>
        <w:rPr>
          <w:rFonts w:ascii="Times New Roman" w:eastAsia="MS Mincho" w:hAnsi="Times New Roman" w:cs="Times New Roman"/>
          <w:sz w:val="32"/>
          <w:szCs w:val="32"/>
          <w:lang w:val="sr-Latn-RS" w:eastAsia="zh-CN"/>
        </w:rPr>
        <w:t>H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Latn-RS" w:eastAsia="zh-CN"/>
        </w:rPr>
        <w:t>2n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Cyrl-RS" w:eastAsia="zh-CN"/>
        </w:rPr>
        <w:t>-2</w:t>
      </w:r>
      <w:r w:rsidR="001B29C4">
        <w:rPr>
          <w:rFonts w:ascii="Times New Roman" w:eastAsia="MS Mincho" w:hAnsi="Times New Roman" w:cs="Times New Roman"/>
          <w:sz w:val="32"/>
          <w:szCs w:val="32"/>
          <w:vertAlign w:val="subscript"/>
          <w:lang w:val="sr-Cyrl-RS" w:eastAsia="zh-CN"/>
        </w:rPr>
        <w:t xml:space="preserve"> </w:t>
      </w:r>
      <w:r w:rsidR="001B29C4"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>- алкин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CS" w:eastAsia="zh-CN"/>
        </w:rPr>
      </w:pP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7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16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C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–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(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)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5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  - хептан - алкана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6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C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=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CH 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   , пропен , алкен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4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6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HC ≡ C 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–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Cyrl-RS" w:eastAsia="zh-CN"/>
        </w:rPr>
        <w:t xml:space="preserve">  ,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>бутин , алкин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9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20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– (CH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)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7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–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>
        <w:rPr>
          <w:rFonts w:ascii="Times New Roman" w:eastAsia="MS Mincho" w:hAnsi="Times New Roman" w:cs="Times New Roman"/>
          <w:sz w:val="32"/>
          <w:szCs w:val="32"/>
          <w:vertAlign w:val="subscript"/>
          <w:lang w:val="sr-Cyrl-RS" w:eastAsia="zh-CN"/>
        </w:rPr>
        <w:t xml:space="preserve"> ,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>нонан , алкан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6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10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HC ≡ C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 –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 xml:space="preserve">2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 , хексин , алкин</w:t>
      </w:r>
    </w:p>
    <w:p w:rsidR="006A6FF6" w:rsidRPr="006A6FF6" w:rsidRDefault="006A6FF6" w:rsidP="006A6FF6">
      <w:pPr>
        <w:ind w:firstLine="720"/>
        <w:jc w:val="both"/>
        <w:rPr>
          <w:rFonts w:ascii="Times New Roman" w:eastAsia="MS Mincho" w:hAnsi="Times New Roman" w:cs="Times New Roman"/>
          <w:sz w:val="32"/>
          <w:szCs w:val="32"/>
          <w:lang w:val="sr-Cyrl-RS" w:eastAsia="zh-CN"/>
        </w:rPr>
      </w:pP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8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1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6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 xml:space="preserve">или 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C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=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CH – 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(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>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2</w:t>
      </w:r>
      <w:r w:rsidRPr="006A6FF6">
        <w:rPr>
          <w:rFonts w:ascii="Times New Roman" w:eastAsia="MS Mincho" w:hAnsi="Times New Roman" w:cs="Times New Roman"/>
          <w:sz w:val="32"/>
          <w:szCs w:val="32"/>
          <w:lang w:val="sr-Cyrl-CS" w:eastAsia="zh-CN"/>
        </w:rPr>
        <w:t>)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Cyrl-CS" w:eastAsia="zh-CN"/>
        </w:rPr>
        <w:t>5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– CH</w:t>
      </w:r>
      <w:r w:rsidRPr="006A6FF6">
        <w:rPr>
          <w:rFonts w:ascii="Times New Roman" w:eastAsia="MS Mincho" w:hAnsi="Times New Roman" w:cs="Times New Roman"/>
          <w:sz w:val="32"/>
          <w:szCs w:val="32"/>
          <w:vertAlign w:val="subscript"/>
          <w:lang w:val="sr-Latn-CS" w:eastAsia="zh-CN"/>
        </w:rPr>
        <w:t>3</w:t>
      </w:r>
      <w:r w:rsidRPr="006A6FF6">
        <w:rPr>
          <w:rFonts w:ascii="Times New Roman" w:eastAsia="MS Mincho" w:hAnsi="Times New Roman" w:cs="Times New Roman"/>
          <w:sz w:val="32"/>
          <w:szCs w:val="32"/>
          <w:lang w:val="sr-Latn-CS" w:eastAsia="zh-CN"/>
        </w:rPr>
        <w:t xml:space="preserve">  </w:t>
      </w:r>
      <w:r>
        <w:rPr>
          <w:rFonts w:ascii="Times New Roman" w:eastAsia="MS Mincho" w:hAnsi="Times New Roman" w:cs="Times New Roman"/>
          <w:sz w:val="32"/>
          <w:szCs w:val="32"/>
          <w:lang w:val="sr-Cyrl-RS" w:eastAsia="zh-CN"/>
        </w:rPr>
        <w:t xml:space="preserve"> , октен , алкен</w:t>
      </w:r>
    </w:p>
    <w:p w:rsidR="00AA3AB8" w:rsidRDefault="00AA3AB8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</w:p>
    <w:p w:rsidR="00AA3AB8" w:rsidRPr="003169B2" w:rsidRDefault="00AA3AB8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</w:p>
    <w:p w:rsidR="00F173AD" w:rsidRDefault="00F173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A6FF6"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</w:p>
    <w:p w:rsidR="006A6FF6" w:rsidRDefault="006A6FF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A6FF6" w:rsidRDefault="006A6FF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Хемијска својства угљоводоника :</w:t>
      </w:r>
    </w:p>
    <w:p w:rsidR="006A6FF6" w:rsidRPr="006A6FF6" w:rsidRDefault="001B29C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Сагоревању</w:t>
      </w:r>
      <w:r w:rsidR="006A6FF6" w:rsidRPr="006A6FF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подлежу алкани ,алкени , алкини:</w:t>
      </w:r>
    </w:p>
    <w:p w:rsidR="006A6FF6" w:rsidRPr="001B29C4" w:rsidRDefault="006A6FF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B29C4">
        <w:rPr>
          <w:rFonts w:ascii="Times New Roman" w:hAnsi="Times New Roman" w:cs="Times New Roman"/>
          <w:sz w:val="28"/>
          <w:szCs w:val="28"/>
          <w:lang w:val="sr-Cyrl-RS"/>
        </w:rPr>
        <w:t>1.Сагоревање  метана:</w:t>
      </w: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СН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4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+    2О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→   СО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+   2 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О</w:t>
      </w: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</w:p>
    <w:p w:rsidR="006A6FF6" w:rsidRPr="001B29C4" w:rsidRDefault="001B29C4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2. Сагоревање етена </w:t>
      </w: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С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 xml:space="preserve">4  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+    3О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→   2СО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+   2Н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О</w:t>
      </w: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3.</w:t>
      </w:r>
      <w:r w:rsidR="001B29C4"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сагоревање етина :</w:t>
      </w: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</w:p>
    <w:p w:rsidR="006A6FF6" w:rsidRPr="001B29C4" w:rsidRDefault="006A6FF6" w:rsidP="006A6FF6">
      <w:pPr>
        <w:rPr>
          <w:rFonts w:ascii="Times New Roman" w:hAnsi="Times New Roman" w:cs="Times New Roman"/>
          <w:bCs/>
          <w:iCs/>
          <w:sz w:val="28"/>
          <w:szCs w:val="28"/>
          <w:lang w:val="sr-Cyrl-CS"/>
        </w:rPr>
      </w:pP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2С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+  5О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→   4СО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 xml:space="preserve">    +   2 Н</w:t>
      </w:r>
      <w:r w:rsidRPr="001B29C4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sr-Cyrl-CS"/>
        </w:rPr>
        <w:t>2</w:t>
      </w:r>
      <w:r w:rsidRPr="001B29C4">
        <w:rPr>
          <w:rFonts w:ascii="Times New Roman" w:hAnsi="Times New Roman" w:cs="Times New Roman"/>
          <w:bCs/>
          <w:iCs/>
          <w:sz w:val="28"/>
          <w:szCs w:val="28"/>
          <w:lang w:val="sr-Cyrl-CS"/>
        </w:rPr>
        <w:t>О</w:t>
      </w:r>
    </w:p>
    <w:p w:rsidR="006A6FF6" w:rsidRPr="006A6FF6" w:rsidRDefault="006A6FF6" w:rsidP="006A6FF6">
      <w:pPr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</w:pPr>
      <w:r w:rsidRPr="006A6FF6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Супстититуција – подлежу алкани ,алкени , алкини</w:t>
      </w:r>
    </w:p>
    <w:p w:rsidR="006A6FF6" w:rsidRDefault="006A6FF6" w:rsidP="006A6FF6">
      <w:pPr>
        <w:rPr>
          <w:bCs/>
          <w:iCs/>
          <w:lang w:val="sr-Latn-CS"/>
        </w:rPr>
      </w:pPr>
      <w:r>
        <w:rPr>
          <w:bCs/>
          <w:iCs/>
          <w:lang w:val="sr-Cyrl-CS"/>
        </w:rPr>
        <w:t>СН</w:t>
      </w:r>
      <w:r>
        <w:rPr>
          <w:bCs/>
          <w:iCs/>
          <w:vertAlign w:val="subscript"/>
          <w:lang w:val="sr-Cyrl-CS"/>
        </w:rPr>
        <w:t>4</w:t>
      </w:r>
      <w:r>
        <w:rPr>
          <w:bCs/>
          <w:iCs/>
          <w:lang w:val="sr-Cyrl-CS"/>
        </w:rPr>
        <w:t xml:space="preserve">   +   С</w:t>
      </w:r>
      <w:r>
        <w:rPr>
          <w:bCs/>
          <w:iCs/>
          <w:lang w:val="sr-Latn-CS"/>
        </w:rPr>
        <w:t>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vertAlign w:val="superscript"/>
          <w:lang w:val="sr-Latn-CS"/>
        </w:rPr>
        <w:t xml:space="preserve">  </w:t>
      </w:r>
      <w:r>
        <w:rPr>
          <w:bCs/>
          <w:iCs/>
          <w:lang w:val="sr-Latn-CS"/>
        </w:rPr>
        <w:t xml:space="preserve">   </w:t>
      </w:r>
      <w:r>
        <w:rPr>
          <w:rFonts w:ascii="Arial" w:hAnsi="Arial" w:cs="Arial"/>
          <w:bCs/>
          <w:iCs/>
          <w:lang w:val="sr-Latn-CS"/>
        </w:rPr>
        <w:t>→</w:t>
      </w:r>
      <w:r>
        <w:rPr>
          <w:bCs/>
          <w:iCs/>
          <w:lang w:val="sr-Latn-CS"/>
        </w:rPr>
        <w:t xml:space="preserve">    CH</w:t>
      </w:r>
      <w:r>
        <w:rPr>
          <w:bCs/>
          <w:iCs/>
          <w:vertAlign w:val="subscript"/>
          <w:lang w:val="sr-Latn-CS"/>
        </w:rPr>
        <w:t>3</w:t>
      </w:r>
      <w:r>
        <w:rPr>
          <w:bCs/>
          <w:iCs/>
          <w:lang w:val="sr-Latn-CS"/>
        </w:rPr>
        <w:t>Cl    +    HCl</w:t>
      </w:r>
    </w:p>
    <w:p w:rsidR="006A6FF6" w:rsidRDefault="006A6FF6" w:rsidP="006A6FF6">
      <w:pPr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CH</w:t>
      </w:r>
      <w:r>
        <w:rPr>
          <w:bCs/>
          <w:iCs/>
          <w:vertAlign w:val="subscript"/>
          <w:lang w:val="sr-Latn-CS"/>
        </w:rPr>
        <w:t>3</w:t>
      </w:r>
      <w:r>
        <w:rPr>
          <w:bCs/>
          <w:iCs/>
          <w:lang w:val="sr-Latn-CS"/>
        </w:rPr>
        <w:t xml:space="preserve">Cl    + </w:t>
      </w:r>
      <w:r>
        <w:rPr>
          <w:bCs/>
          <w:iCs/>
          <w:lang w:val="sr-Cyrl-CS"/>
        </w:rPr>
        <w:t>С</w:t>
      </w:r>
      <w:r>
        <w:rPr>
          <w:bCs/>
          <w:iCs/>
          <w:lang w:val="sr-Latn-CS"/>
        </w:rPr>
        <w:t>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vertAlign w:val="superscript"/>
          <w:lang w:val="sr-Latn-CS"/>
        </w:rPr>
        <w:t xml:space="preserve">  </w:t>
      </w:r>
      <w:r>
        <w:rPr>
          <w:bCs/>
          <w:iCs/>
          <w:lang w:val="sr-Latn-CS"/>
        </w:rPr>
        <w:t xml:space="preserve">   </w:t>
      </w:r>
      <w:r>
        <w:rPr>
          <w:rFonts w:ascii="Arial" w:hAnsi="Arial" w:cs="Arial"/>
          <w:bCs/>
          <w:iCs/>
          <w:lang w:val="sr-Latn-CS"/>
        </w:rPr>
        <w:t>→</w:t>
      </w:r>
      <w:r>
        <w:rPr>
          <w:bCs/>
          <w:iCs/>
          <w:lang w:val="sr-Latn-CS"/>
        </w:rPr>
        <w:t xml:space="preserve">    CH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lang w:val="sr-Latn-CS"/>
        </w:rPr>
        <w:t>Cl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lang w:val="sr-Latn-CS"/>
        </w:rPr>
        <w:t xml:space="preserve">   +    HCl</w:t>
      </w:r>
    </w:p>
    <w:p w:rsidR="006A6FF6" w:rsidRDefault="006A6FF6" w:rsidP="006A6FF6">
      <w:pPr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CH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lang w:val="sr-Latn-CS"/>
        </w:rPr>
        <w:t>Cl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lang w:val="sr-Latn-CS"/>
        </w:rPr>
        <w:t xml:space="preserve">   + </w:t>
      </w:r>
      <w:r>
        <w:rPr>
          <w:bCs/>
          <w:iCs/>
          <w:lang w:val="sr-Cyrl-CS"/>
        </w:rPr>
        <w:t>С</w:t>
      </w:r>
      <w:r>
        <w:rPr>
          <w:bCs/>
          <w:iCs/>
          <w:lang w:val="sr-Latn-CS"/>
        </w:rPr>
        <w:t>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vertAlign w:val="superscript"/>
          <w:lang w:val="sr-Latn-CS"/>
        </w:rPr>
        <w:t xml:space="preserve">  </w:t>
      </w:r>
      <w:r>
        <w:rPr>
          <w:bCs/>
          <w:iCs/>
          <w:lang w:val="sr-Latn-CS"/>
        </w:rPr>
        <w:t xml:space="preserve">   </w:t>
      </w:r>
      <w:r>
        <w:rPr>
          <w:rFonts w:ascii="Arial" w:hAnsi="Arial" w:cs="Arial"/>
          <w:bCs/>
          <w:iCs/>
          <w:lang w:val="sr-Latn-CS"/>
        </w:rPr>
        <w:t>→</w:t>
      </w:r>
      <w:r>
        <w:rPr>
          <w:bCs/>
          <w:iCs/>
          <w:lang w:val="sr-Latn-CS"/>
        </w:rPr>
        <w:t xml:space="preserve">    CHCl</w:t>
      </w:r>
      <w:r>
        <w:rPr>
          <w:bCs/>
          <w:iCs/>
          <w:vertAlign w:val="subscript"/>
          <w:lang w:val="sr-Latn-CS"/>
        </w:rPr>
        <w:t>3</w:t>
      </w:r>
      <w:r>
        <w:rPr>
          <w:bCs/>
          <w:iCs/>
          <w:lang w:val="sr-Latn-CS"/>
        </w:rPr>
        <w:t xml:space="preserve">   +    HCl</w:t>
      </w:r>
    </w:p>
    <w:p w:rsidR="006A6FF6" w:rsidRDefault="006A6FF6" w:rsidP="006A6FF6">
      <w:pPr>
        <w:rPr>
          <w:bCs/>
          <w:iCs/>
          <w:lang w:val="sr-Latn-CS"/>
        </w:rPr>
      </w:pPr>
      <w:r>
        <w:rPr>
          <w:bCs/>
          <w:iCs/>
          <w:lang w:val="sr-Latn-CS"/>
        </w:rPr>
        <w:t xml:space="preserve"> CH</w:t>
      </w:r>
      <w:r>
        <w:rPr>
          <w:bCs/>
          <w:iCs/>
          <w:vertAlign w:val="subscript"/>
          <w:lang w:val="sr-Latn-CS"/>
        </w:rPr>
        <w:t>3</w:t>
      </w:r>
      <w:r>
        <w:rPr>
          <w:bCs/>
          <w:iCs/>
          <w:lang w:val="sr-Latn-CS"/>
        </w:rPr>
        <w:t xml:space="preserve">Cl    + </w:t>
      </w:r>
      <w:r>
        <w:rPr>
          <w:bCs/>
          <w:iCs/>
          <w:lang w:val="sr-Cyrl-CS"/>
        </w:rPr>
        <w:t>С</w:t>
      </w:r>
      <w:r>
        <w:rPr>
          <w:bCs/>
          <w:iCs/>
          <w:lang w:val="sr-Latn-CS"/>
        </w:rPr>
        <w:t>l</w:t>
      </w:r>
      <w:r>
        <w:rPr>
          <w:bCs/>
          <w:iCs/>
          <w:vertAlign w:val="subscript"/>
          <w:lang w:val="sr-Latn-CS"/>
        </w:rPr>
        <w:t>2</w:t>
      </w:r>
      <w:r>
        <w:rPr>
          <w:bCs/>
          <w:iCs/>
          <w:vertAlign w:val="superscript"/>
          <w:lang w:val="sr-Latn-CS"/>
        </w:rPr>
        <w:t xml:space="preserve">  </w:t>
      </w:r>
      <w:r>
        <w:rPr>
          <w:bCs/>
          <w:iCs/>
          <w:lang w:val="sr-Latn-CS"/>
        </w:rPr>
        <w:t xml:space="preserve">   </w:t>
      </w:r>
      <w:r>
        <w:rPr>
          <w:rFonts w:ascii="Arial" w:hAnsi="Arial" w:cs="Arial"/>
          <w:bCs/>
          <w:iCs/>
          <w:lang w:val="sr-Latn-CS"/>
        </w:rPr>
        <w:t>→</w:t>
      </w:r>
      <w:r>
        <w:rPr>
          <w:bCs/>
          <w:iCs/>
          <w:lang w:val="sr-Latn-CS"/>
        </w:rPr>
        <w:t xml:space="preserve">    CCl</w:t>
      </w:r>
      <w:r>
        <w:rPr>
          <w:bCs/>
          <w:iCs/>
          <w:vertAlign w:val="subscript"/>
          <w:lang w:val="sr-Latn-CS"/>
        </w:rPr>
        <w:t>4</w:t>
      </w:r>
      <w:r>
        <w:rPr>
          <w:bCs/>
          <w:iCs/>
          <w:lang w:val="sr-Latn-CS"/>
        </w:rPr>
        <w:t xml:space="preserve">   +    HCl</w:t>
      </w:r>
    </w:p>
    <w:p w:rsidR="006A6FF6" w:rsidRPr="006A6FF6" w:rsidRDefault="006A6FF6" w:rsidP="006A6FF6">
      <w:pPr>
        <w:rPr>
          <w:rFonts w:ascii="Times New Roman" w:hAnsi="Times New Roman" w:cs="Times New Roman"/>
          <w:bCs/>
          <w:iCs/>
          <w:lang w:val="sr-Cyrl-CS"/>
        </w:rPr>
      </w:pPr>
      <w:r>
        <w:rPr>
          <w:bCs/>
          <w:iCs/>
          <w:lang w:val="sr-Cyrl-CS"/>
        </w:rPr>
        <w:t>– у реакцији суптитуције увек настају два производа;</w:t>
      </w:r>
    </w:p>
    <w:p w:rsidR="006A6FF6" w:rsidRPr="001B29C4" w:rsidRDefault="006A6FF6" w:rsidP="006A6FF6">
      <w:pPr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</w:pPr>
      <w:r w:rsidRPr="001B29C4">
        <w:rPr>
          <w:rFonts w:ascii="Times New Roman" w:hAnsi="Times New Roman" w:cs="Times New Roman"/>
          <w:b/>
          <w:bCs/>
          <w:iCs/>
          <w:sz w:val="32"/>
          <w:szCs w:val="32"/>
          <w:lang w:val="sr-Cyrl-CS"/>
        </w:rPr>
        <w:t>Реакција адиције ( алкени , алкини)</w:t>
      </w:r>
    </w:p>
    <w:p w:rsidR="006A6FF6" w:rsidRDefault="006A6FF6" w:rsidP="006A6FF6">
      <w:pPr>
        <w:rPr>
          <w:bCs/>
          <w:iCs/>
          <w:vertAlign w:val="subscript"/>
          <w:lang w:val="sr-Cyrl-CS"/>
        </w:rPr>
      </w:pPr>
      <w:r>
        <w:rPr>
          <w:bCs/>
          <w:iCs/>
          <w:lang w:val="sr-Cyrl-CS"/>
        </w:rPr>
        <w:t>1.</w:t>
      </w:r>
      <w:r>
        <w:rPr>
          <w:bCs/>
          <w:iCs/>
          <w:lang w:val="sr-Cyrl-CS"/>
        </w:rPr>
        <w:t>СН</w:t>
      </w:r>
      <w:r>
        <w:rPr>
          <w:bCs/>
          <w:iCs/>
          <w:vertAlign w:val="subscript"/>
          <w:lang w:val="sr-Cyrl-CS"/>
        </w:rPr>
        <w:t xml:space="preserve">2 </w:t>
      </w:r>
      <w:r>
        <w:rPr>
          <w:bCs/>
          <w:iCs/>
          <w:lang w:val="sr-Cyrl-CS"/>
        </w:rPr>
        <w:t>= СН</w:t>
      </w:r>
      <w:r>
        <w:rPr>
          <w:bCs/>
          <w:iCs/>
          <w:vertAlign w:val="subscript"/>
          <w:lang w:val="sr-Cyrl-CS"/>
        </w:rPr>
        <w:t>2</w:t>
      </w:r>
      <w:r>
        <w:rPr>
          <w:bCs/>
          <w:iCs/>
          <w:lang w:val="sr-Cyrl-CS"/>
        </w:rPr>
        <w:t xml:space="preserve">   +   Н</w:t>
      </w:r>
      <w:r>
        <w:rPr>
          <w:bCs/>
          <w:iCs/>
          <w:vertAlign w:val="subscript"/>
          <w:lang w:val="sr-Cyrl-CS"/>
        </w:rPr>
        <w:t>2</w:t>
      </w:r>
      <w:r>
        <w:rPr>
          <w:bCs/>
          <w:iCs/>
          <w:lang w:val="sr-Cyrl-CS"/>
        </w:rPr>
        <w:t xml:space="preserve">   </w:t>
      </w:r>
      <w:r>
        <w:rPr>
          <w:rFonts w:ascii="Arial" w:hAnsi="Arial" w:cs="Arial"/>
          <w:bCs/>
          <w:iCs/>
          <w:lang w:val="sr-Cyrl-CS"/>
        </w:rPr>
        <w:t>→</w:t>
      </w:r>
      <w:r>
        <w:rPr>
          <w:bCs/>
          <w:iCs/>
          <w:lang w:val="sr-Cyrl-CS"/>
        </w:rPr>
        <w:t xml:space="preserve">  СН</w:t>
      </w:r>
      <w:r>
        <w:rPr>
          <w:bCs/>
          <w:iCs/>
          <w:vertAlign w:val="subscript"/>
          <w:lang w:val="sr-Cyrl-CS"/>
        </w:rPr>
        <w:t>3</w:t>
      </w:r>
      <w:r>
        <w:rPr>
          <w:bCs/>
          <w:iCs/>
          <w:lang w:val="sr-Cyrl-CS"/>
        </w:rPr>
        <w:t xml:space="preserve"> – СН</w:t>
      </w:r>
      <w:r>
        <w:rPr>
          <w:bCs/>
          <w:iCs/>
          <w:vertAlign w:val="subscript"/>
          <w:lang w:val="sr-Cyrl-CS"/>
        </w:rPr>
        <w:t>3</w:t>
      </w:r>
    </w:p>
    <w:p w:rsidR="006A6FF6" w:rsidRDefault="006A6FF6" w:rsidP="006A6FF6">
      <w:pPr>
        <w:rPr>
          <w:bCs/>
          <w:iCs/>
          <w:lang w:val="sr-Cyrl-CS"/>
        </w:rPr>
      </w:pPr>
    </w:p>
    <w:p w:rsidR="006A6FF6" w:rsidRDefault="006A6FF6" w:rsidP="006A6FF6">
      <w:pPr>
        <w:rPr>
          <w:bCs/>
          <w:iCs/>
          <w:lang w:val="sr-Cyrl-CS"/>
        </w:rPr>
      </w:pPr>
    </w:p>
    <w:p w:rsidR="006A6FF6" w:rsidRDefault="006A6FF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          </w:t>
      </w:r>
      <w:r w:rsidR="001B29C4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Алкохоли :</w:t>
      </w: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Аккохоли су органска једињења која садрже атома угљеника, водоника и кисеоника.</w:t>
      </w:r>
    </w:p>
    <w:p w:rsidR="001B29C4" w:rsidRDefault="001B29C4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Општа формула алкохола је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R-OH 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где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алкил остатак</w:t>
      </w:r>
    </w:p>
    <w:p w:rsidR="003969D2" w:rsidRPr="00CF1391" w:rsidRDefault="003969D2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5D5" w:rsidRDefault="003969D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Формуле</w:t>
      </w:r>
      <w:r w:rsidR="001B29C4">
        <w:rPr>
          <w:rFonts w:ascii="Times New Roman" w:hAnsi="Times New Roman" w:cs="Times New Roman"/>
          <w:sz w:val="28"/>
          <w:szCs w:val="28"/>
          <w:lang w:val="sr-Cyrl-RS"/>
        </w:rPr>
        <w:t xml:space="preserve"> алкохола :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-OH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метанол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-OH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етанол</w:t>
      </w:r>
    </w:p>
    <w:p w:rsidR="001B29C4" w:rsidRP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CH </w:t>
      </w:r>
      <w:r w:rsidRPr="001B29C4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>-</w:t>
      </w:r>
      <w:r w:rsidRPr="001B29C4">
        <w:rPr>
          <w:rFonts w:ascii="Times New Roman" w:hAnsi="Times New Roman" w:cs="Times New Roman"/>
          <w:sz w:val="28"/>
          <w:szCs w:val="28"/>
          <w:lang w:val="sr-Latn-RS"/>
        </w:rPr>
        <w:t>OH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пропанол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3969D2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Подела алкохола :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3257550"/>
            <wp:effectExtent l="0" t="0" r="0" b="0"/>
            <wp:docPr id="2" name="Picture 2" descr="str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r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Хемијска својства алкохола :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3969D2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B29C4" w:rsidRPr="0007178C">
        <w:rPr>
          <w:rFonts w:ascii="Times New Roman" w:hAnsi="Times New Roman" w:cs="Times New Roman"/>
          <w:sz w:val="24"/>
          <w:szCs w:val="24"/>
        </w:rPr>
        <w:t xml:space="preserve"> </w:t>
      </w:r>
      <w:r w:rsidR="001B29C4">
        <w:rPr>
          <w:rFonts w:ascii="Times New Roman" w:hAnsi="Times New Roman" w:cs="Times New Roman"/>
          <w:sz w:val="24"/>
          <w:szCs w:val="24"/>
          <w:lang w:val="sr-Cyrl-RS"/>
        </w:rPr>
        <w:t>1.Алкохоли реагују са металима и дају  нове класе органских  једињења која  се зову алкохолати , и она показују кисела својства , нпр. натријум-етаноат</w:t>
      </w:r>
    </w:p>
    <w:p w:rsidR="001B29C4" w:rsidRDefault="001B29C4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9C4" w:rsidRDefault="001B29C4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9C4" w:rsidRDefault="001B29C4" w:rsidP="001B29C4">
      <w:pPr>
        <w:pStyle w:val="tokcasatxt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2.Реакцијом дехидратације алкохола се одузима молекул воде алкохолу и настаје алкен и издваја се вода.</w:t>
      </w:r>
    </w:p>
    <w:p w:rsidR="001B29C4" w:rsidRDefault="001B29C4" w:rsidP="001B29C4">
      <w:pPr>
        <w:pStyle w:val="tokcasatxt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9C4" w:rsidRDefault="001B29C4" w:rsidP="001B29C4">
      <w:pPr>
        <w:pStyle w:val="tokcasa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Реакцијом оксидације алкохола  настају угљеник(IV)-оксид и вода .</w:t>
      </w:r>
    </w:p>
    <w:p w:rsidR="001B29C4" w:rsidRDefault="001B29C4" w:rsidP="001B29C4">
      <w:pPr>
        <w:pStyle w:val="tokcasa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Примарни алкохоли благом оксидацијом дају алдехиде, једињења која имају алдехидну групу  , а алдехиди добијају назива тако што се на име алкана додаје наставак ал.</w:t>
      </w:r>
    </w:p>
    <w:p w:rsidR="001B29C4" w:rsidRDefault="001B29C4" w:rsidP="001B29C4">
      <w:pPr>
        <w:pStyle w:val="tokcasa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Секундарни алкохоли благомоксидацијом дају кетоне , класа органских једињења која имају кето групу , и добијају називе тако што се на име алкана додаје наставак он</w:t>
      </w:r>
    </w:p>
    <w:p w:rsidR="001B29C4" w:rsidRDefault="001B29C4" w:rsidP="001B29C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9C4" w:rsidRDefault="001B29C4" w:rsidP="001B29C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Алдехиди и кетони су класа органских једињења која у својим молекулима садрже карбонилну групу и заједничким именом се зову карбонилна једињења.</w:t>
      </w:r>
    </w:p>
    <w:p w:rsidR="001B29C4" w:rsidRDefault="001B29C4" w:rsidP="001B29C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9C4" w:rsidRPr="000B0B33" w:rsidRDefault="001B29C4" w:rsidP="001B29C4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863133"/>
            <wp:effectExtent l="0" t="0" r="0" b="0"/>
            <wp:docPr id="9" name="Picture 9" descr="str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r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969D2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</w:p>
    <w:p w:rsidR="003969D2" w:rsidRDefault="003969D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5D5" w:rsidRDefault="003969D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1B29C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65D5">
        <w:rPr>
          <w:rFonts w:ascii="Times New Roman" w:hAnsi="Times New Roman" w:cs="Times New Roman"/>
          <w:sz w:val="28"/>
          <w:szCs w:val="28"/>
          <w:lang w:val="sr-Cyrl-RS"/>
        </w:rPr>
        <w:t>Карбоксилне киселине</w:t>
      </w:r>
    </w:p>
    <w:p w:rsidR="001B29C4" w:rsidRDefault="001B29C4" w:rsidP="001B29C4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Карбоксилне киселине су класа органских јеидњења која садрже карбоксину групу, тако да је општа формула карбоксилних киселина </w:t>
      </w:r>
      <w:r>
        <w:rPr>
          <w:rFonts w:ascii="Times New Roman" w:hAnsi="Times New Roman" w:cs="Times New Roman"/>
          <w:sz w:val="24"/>
          <w:szCs w:val="24"/>
          <w:lang w:val="sr-Latn-RS"/>
        </w:rPr>
        <w:t>RCOOH</w:t>
      </w: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9C4" w:rsidRDefault="001B29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387747"/>
            <wp:effectExtent l="0" t="0" r="0" b="0"/>
            <wp:docPr id="10" name="Picture 10" descr="str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r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D5" w:rsidRDefault="003969D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</w:t>
      </w:r>
      <w:bookmarkStart w:id="0" w:name="_GoBack"/>
      <w:bookmarkEnd w:id="0"/>
      <w:r w:rsidR="00543A10">
        <w:rPr>
          <w:rFonts w:ascii="Times New Roman" w:hAnsi="Times New Roman" w:cs="Times New Roman"/>
          <w:sz w:val="28"/>
          <w:szCs w:val="28"/>
        </w:rPr>
        <w:t xml:space="preserve">  </w:t>
      </w:r>
      <w:r w:rsidR="00EB65D5">
        <w:rPr>
          <w:rFonts w:ascii="Times New Roman" w:hAnsi="Times New Roman" w:cs="Times New Roman"/>
          <w:sz w:val="28"/>
          <w:szCs w:val="28"/>
          <w:lang w:val="sr-Cyrl-RS"/>
        </w:rPr>
        <w:t xml:space="preserve">  Естри карбоксилних киселина</w:t>
      </w: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969D2" w:rsidRPr="00DC7DCD" w:rsidRDefault="003969D2" w:rsidP="003969D2">
      <w:pPr>
        <w:pStyle w:val="tokcasat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Карбоксилне киселине у реакцији са алкохолаима граде нову класу органских јеидњења која у реакцији са алкохолима граде нову класу органских једињења која се зову естри.Естри се у природи налазе у воћу , поврћу , ћелијским мембранама.</w:t>
      </w:r>
    </w:p>
    <w:p w:rsidR="00EB65D5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969D2" w:rsidRDefault="003969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5F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505719"/>
            <wp:effectExtent l="0" t="0" r="0" b="8890"/>
            <wp:docPr id="11" name="Picture 11" descr="str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r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D5" w:rsidRPr="00F173AD" w:rsidRDefault="00EB65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EB65D5" w:rsidRPr="00F1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7B5"/>
    <w:multiLevelType w:val="hybridMultilevel"/>
    <w:tmpl w:val="874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CFB"/>
    <w:multiLevelType w:val="hybridMultilevel"/>
    <w:tmpl w:val="492A22E2"/>
    <w:lvl w:ilvl="0" w:tplc="7C12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E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EA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6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0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02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6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E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2B3D1D"/>
    <w:multiLevelType w:val="hybridMultilevel"/>
    <w:tmpl w:val="0FEC3574"/>
    <w:lvl w:ilvl="0" w:tplc="648CB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D"/>
    <w:rsid w:val="001B29C4"/>
    <w:rsid w:val="003169B2"/>
    <w:rsid w:val="003969D2"/>
    <w:rsid w:val="004017A4"/>
    <w:rsid w:val="00543A10"/>
    <w:rsid w:val="00640E9E"/>
    <w:rsid w:val="006A6FF6"/>
    <w:rsid w:val="009E528B"/>
    <w:rsid w:val="00A102A4"/>
    <w:rsid w:val="00AA3AB8"/>
    <w:rsid w:val="00AC1D76"/>
    <w:rsid w:val="00D03802"/>
    <w:rsid w:val="00D6114A"/>
    <w:rsid w:val="00EB65D5"/>
    <w:rsid w:val="00F1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BD72"/>
  <w15:chartTrackingRefBased/>
  <w15:docId w15:val="{EE76A8CC-93AA-44B1-A28B-DB18AD9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EB65D5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paragraph" w:styleId="ListParagraph">
    <w:name w:val="List Paragraph"/>
    <w:basedOn w:val="Normal"/>
    <w:uiPriority w:val="34"/>
    <w:qFormat/>
    <w:rsid w:val="006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2020-05-20T12:26:00Z</dcterms:created>
  <dcterms:modified xsi:type="dcterms:W3CDTF">2020-05-21T11:00:00Z</dcterms:modified>
</cp:coreProperties>
</file>