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54AA2A64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7B4838">
        <w:rPr>
          <w:b/>
          <w:bCs/>
          <w:sz w:val="28"/>
          <w:szCs w:val="28"/>
          <w:u w:val="single"/>
        </w:rPr>
        <w:t>8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108BA2EE" w14:textId="1C7F4546" w:rsidR="006A1126" w:rsidRDefault="009F0B8B" w:rsidP="00BA2956">
      <w:pPr>
        <w:spacing w:after="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</w:t>
      </w:r>
      <w:r w:rsidR="00DB368C">
        <w:rPr>
          <w:rFonts w:cstheme="minorHAnsi"/>
          <w:sz w:val="28"/>
          <w:szCs w:val="28"/>
          <w:lang w:val="sr-Cyrl-RS"/>
        </w:rPr>
        <w:t xml:space="preserve">ове седмице ћемо </w:t>
      </w:r>
      <w:r w:rsidR="00BA2956">
        <w:rPr>
          <w:rFonts w:cstheme="minorHAnsi"/>
          <w:sz w:val="28"/>
          <w:szCs w:val="28"/>
          <w:lang w:val="sr-Cyrl-RS"/>
        </w:rPr>
        <w:t xml:space="preserve">се упознати са </w:t>
      </w:r>
      <w:r w:rsidR="00B957E5">
        <w:rPr>
          <w:rFonts w:cstheme="minorHAnsi"/>
          <w:sz w:val="28"/>
          <w:szCs w:val="28"/>
          <w:lang w:val="sr-Cyrl-RS"/>
        </w:rPr>
        <w:t xml:space="preserve">још </w:t>
      </w:r>
      <w:r w:rsidR="00BA2956">
        <w:rPr>
          <w:rFonts w:cstheme="minorHAnsi"/>
          <w:sz w:val="28"/>
          <w:szCs w:val="28"/>
          <w:lang w:val="sr-Cyrl-RS"/>
        </w:rPr>
        <w:t>једним генијални</w:t>
      </w:r>
      <w:r w:rsidR="00D47DEA">
        <w:rPr>
          <w:rFonts w:cstheme="minorHAnsi"/>
          <w:sz w:val="28"/>
          <w:szCs w:val="28"/>
          <w:lang w:val="sr-Cyrl-RS"/>
        </w:rPr>
        <w:t>м</w:t>
      </w:r>
      <w:r w:rsidR="00BA2956">
        <w:rPr>
          <w:rFonts w:cstheme="minorHAnsi"/>
          <w:sz w:val="28"/>
          <w:szCs w:val="28"/>
          <w:lang w:val="sr-Cyrl-RS"/>
        </w:rPr>
        <w:t xml:space="preserve"> композитор</w:t>
      </w:r>
      <w:r w:rsidR="00D47DEA">
        <w:rPr>
          <w:rFonts w:cstheme="minorHAnsi"/>
          <w:sz w:val="28"/>
          <w:szCs w:val="28"/>
          <w:lang w:val="sr-Cyrl-RS"/>
        </w:rPr>
        <w:t>ом</w:t>
      </w:r>
      <w:r w:rsidR="00BA2956">
        <w:rPr>
          <w:rFonts w:cstheme="minorHAnsi"/>
          <w:sz w:val="28"/>
          <w:szCs w:val="28"/>
          <w:lang w:val="sr-Cyrl-RS"/>
        </w:rPr>
        <w:t xml:space="preserve">, а то је </w:t>
      </w:r>
      <w:r w:rsidR="00B957E5">
        <w:rPr>
          <w:rFonts w:cstheme="minorHAnsi"/>
          <w:sz w:val="28"/>
          <w:szCs w:val="28"/>
          <w:lang w:val="sr-Cyrl-RS"/>
        </w:rPr>
        <w:t>немачки</w:t>
      </w:r>
      <w:r w:rsidR="00BA2956">
        <w:rPr>
          <w:rFonts w:cstheme="minorHAnsi"/>
          <w:sz w:val="28"/>
          <w:szCs w:val="28"/>
          <w:lang w:val="sr-Cyrl-RS"/>
        </w:rPr>
        <w:t xml:space="preserve"> композитор </w:t>
      </w:r>
      <w:r w:rsidR="00B957E5">
        <w:rPr>
          <w:rFonts w:cstheme="minorHAnsi"/>
          <w:b/>
          <w:bCs/>
          <w:sz w:val="28"/>
          <w:szCs w:val="28"/>
          <w:lang w:val="sr-Cyrl-RS"/>
        </w:rPr>
        <w:t>Лудвиг ван Бетовен (1770-1827).</w:t>
      </w:r>
    </w:p>
    <w:p w14:paraId="4C12A4E0" w14:textId="73111A5C" w:rsidR="00B957E5" w:rsidRDefault="00B957E5" w:rsidP="00BA295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noProof/>
          <w:sz w:val="28"/>
          <w:szCs w:val="28"/>
          <w:lang w:val="sr-Cyrl-RS"/>
        </w:rPr>
        <w:drawing>
          <wp:inline distT="0" distB="0" distL="0" distR="0" wp14:anchorId="5523A315" wp14:editId="5334315F">
            <wp:extent cx="1952625" cy="2343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sr-Cyrl-RS"/>
        </w:rPr>
        <w:drawing>
          <wp:inline distT="0" distB="0" distL="0" distR="0" wp14:anchorId="6908F274" wp14:editId="174A2C80">
            <wp:extent cx="1619250" cy="2009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val="sr-Cyrl-RS"/>
        </w:rPr>
        <w:t xml:space="preserve"> Бетовен као дечак.</w:t>
      </w:r>
    </w:p>
    <w:p w14:paraId="722D23F2" w14:textId="48C8E3BD" w:rsidR="00B957E5" w:rsidRDefault="00B957E5" w:rsidP="00BA2956">
      <w:pPr>
        <w:spacing w:after="0"/>
        <w:rPr>
          <w:rFonts w:cstheme="minorHAnsi"/>
          <w:sz w:val="28"/>
          <w:szCs w:val="28"/>
          <w:lang w:val="sr-Cyrl-RS"/>
        </w:rPr>
      </w:pPr>
    </w:p>
    <w:p w14:paraId="68A1291F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Ко је био Лудвиг ван Бетовен?</w:t>
      </w:r>
    </w:p>
    <w:p w14:paraId="09B38C31" w14:textId="3F36152F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Рашчупана коса, често намргођен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и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нерасположен - то је композитор Лудвиг ван Бетовен.</w:t>
      </w:r>
    </w:p>
    <w:p w14:paraId="4815E5ED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Заједно са Хајдном и Моцартом, Бетовен је представник једне музичке епохе која се назива класицизам, а оставио је велики утицај и на наредну епоху - романтизам. </w:t>
      </w:r>
    </w:p>
    <w:p w14:paraId="0B22A2CC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4ACC1C96" w14:textId="1E05A185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Бетовен и Мо</w:t>
      </w:r>
      <w:r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ц</w:t>
      </w: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арт</w:t>
      </w:r>
    </w:p>
    <w:p w14:paraId="13719457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Занимљиво је и то да је Бетовен први пут срео Моцарта када је имао шеснаест година. Тада му је свирао јер је желео да постане његов ученик. Моцарт је био одушевљен. Окренуо се и присутнима рекао:</w:t>
      </w:r>
    </w:p>
    <w:p w14:paraId="07548C06" w14:textId="4C136159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Запамтите овог дечака. Једног дана о њему ће говорити цео свет!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</w:p>
    <w:p w14:paraId="518C816B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64DCB67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Губитак слуха</w:t>
      </w:r>
    </w:p>
    <w:p w14:paraId="4180E69D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Имао је свега 28 година када је почео да губи слух, али му то није сметало.</w:t>
      </w:r>
    </w:p>
    <w:p w14:paraId="091BF7B8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Наставио је да ради тако да је нека од својих највећих дела написао тотално глув!</w:t>
      </w:r>
    </w:p>
    <w:p w14:paraId="10FB09CA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</w:t>
      </w:r>
    </w:p>
    <w:p w14:paraId="09B349DA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Бетовенова дела</w:t>
      </w:r>
    </w:p>
    <w:p w14:paraId="3E24DDE7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Иза њега је остао велики број дела међу којима се издваја </w:t>
      </w:r>
      <w:r w:rsidRPr="00F718A6"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  <w:t>девет симфонија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(композиције за симфонијски оркестар), сонате за клавир, сонате за виолину, гудачки квартети и клавирски концерти.</w:t>
      </w:r>
    </w:p>
    <w:p w14:paraId="2761B91E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lastRenderedPageBreak/>
        <w:t>Написао је и једну оперу- Фиделио, а чувена је и његова Миса солеминис (Миса сунцу).</w:t>
      </w:r>
    </w:p>
    <w:p w14:paraId="6B077156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793EE59" w14:textId="459436B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Симфонију број 5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је написао када је почео да глуви. Седео је у својој соби, тужан, размишљајући зашто ли га је обузела зла судбина, зашто глуви… Кад, одједном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,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његова собарица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је 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покуцала на врата 4 пута, а он је помислио да му то судбина куца на врата. Та четири ударца о врата су га инспирисала да компонује своју Симфонију бр. 5, која се другачије назива “Судбинска”, послушајте:</w:t>
      </w:r>
    </w:p>
    <w:p w14:paraId="212B9AC9" w14:textId="224C3E55" w:rsidR="00F718A6" w:rsidRPr="00F718A6" w:rsidRDefault="00ED398F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hyperlink r:id="rId8" w:history="1">
        <w:r w:rsidR="00F718A6" w:rsidRPr="00F718A6">
          <w:rPr>
            <w:color w:val="0000FF"/>
            <w:u w:val="single"/>
          </w:rPr>
          <w:t>https://www.youtube.com/watch?v=B7pQytF2nak&amp;t=124s</w:t>
        </w:r>
      </w:hyperlink>
    </w:p>
    <w:p w14:paraId="20DDCB51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77CDA209" w14:textId="46834379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Симфонију бр</w:t>
      </w:r>
      <w:r w:rsidR="008259A8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ој</w:t>
      </w: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 xml:space="preserve"> 9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је написао потпуно глув. У 4. став (део) ове композиције је увео солисте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и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хор који певају чувену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Оду радости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, послушајте:</w:t>
      </w:r>
    </w:p>
    <w:p w14:paraId="26CE3BA4" w14:textId="16157999" w:rsidR="00F718A6" w:rsidRPr="00F718A6" w:rsidRDefault="00ED398F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hyperlink r:id="rId9" w:history="1">
        <w:r w:rsidR="00F718A6" w:rsidRPr="00F718A6">
          <w:rPr>
            <w:color w:val="0000FF"/>
            <w:u w:val="single"/>
          </w:rPr>
          <w:t>https://www.youtube.com/watch?v=Whn1urlpWvw</w:t>
        </w:r>
      </w:hyperlink>
      <w:r w:rsidR="00F718A6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 (премотај на 1,25)</w:t>
      </w:r>
    </w:p>
    <w:p w14:paraId="50D2CC88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41FD61F6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“За Елизу” је клавирска композиција коју је посветио својој ученици:</w:t>
      </w:r>
    </w:p>
    <w:p w14:paraId="30A3EB11" w14:textId="2EDE6DA5" w:rsidR="00F718A6" w:rsidRDefault="00ED398F" w:rsidP="00F718A6">
      <w:pPr>
        <w:spacing w:after="0" w:line="416" w:lineRule="atLeast"/>
      </w:pPr>
      <w:hyperlink r:id="rId10" w:history="1">
        <w:r w:rsidR="00F718A6" w:rsidRPr="00F718A6">
          <w:rPr>
            <w:color w:val="0000FF"/>
            <w:u w:val="single"/>
          </w:rPr>
          <w:t>https://www.youtube.com/watch?v=_mVW8tgGY_w</w:t>
        </w:r>
      </w:hyperlink>
    </w:p>
    <w:p w14:paraId="262128F6" w14:textId="612D2CEC" w:rsidR="00F718A6" w:rsidRDefault="00F718A6" w:rsidP="00F718A6">
      <w:pPr>
        <w:spacing w:after="0" w:line="416" w:lineRule="atLeast"/>
      </w:pPr>
    </w:p>
    <w:p w14:paraId="1D21457C" w14:textId="2073612B" w:rsidR="00F718A6" w:rsidRDefault="00F718A6" w:rsidP="00F718A6">
      <w:pPr>
        <w:spacing w:after="0" w:line="416" w:lineRule="atLeast"/>
      </w:pPr>
    </w:p>
    <w:p w14:paraId="05636E2A" w14:textId="1BAFCF69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 w:rsidRPr="00F718A6">
        <w:rPr>
          <w:b/>
          <w:bCs/>
          <w:sz w:val="28"/>
          <w:szCs w:val="28"/>
          <w:u w:val="single"/>
          <w:lang w:val="sr-Cyrl-RS"/>
        </w:rPr>
        <w:t>2. час</w:t>
      </w:r>
    </w:p>
    <w:p w14:paraId="1B7DB6B5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</w:t>
      </w:r>
    </w:p>
    <w:p w14:paraId="40D6F4D4" w14:textId="77777777" w:rsidR="00F718A6" w:rsidRPr="00F718A6" w:rsidRDefault="00F718A6" w:rsidP="00F718A6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Цртани филм о Лудвигу ван Бетовену</w:t>
      </w:r>
    </w:p>
    <w:p w14:paraId="1C4C7D4E" w14:textId="3BFBD305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У овом цртаном филму о животу Лудвига ван Бетовена сазнаћете многе занимљиве чињенице о његовом одрастању, борби са средином у којој је живео, губиту слуха, његовим животним падовима и успесима.</w:t>
      </w:r>
    </w:p>
    <w:p w14:paraId="3D6FED55" w14:textId="7E39EF82" w:rsidR="00F718A6" w:rsidRDefault="00F718A6" w:rsidP="00F718A6">
      <w:pPr>
        <w:spacing w:after="0" w:line="416" w:lineRule="atLeast"/>
        <w:rPr>
          <w:rFonts w:eastAsia="Times New Roman" w:cs="Segoe UI Emoj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Филм траје 24 минута, уживајте </w:t>
      </w:r>
      <w:r w:rsidR="0063244D" w:rsidRPr="0063244D">
        <w:rPr>
          <mc:AlternateContent>
            <mc:Choice Requires="w16se">
              <w:rFonts w:eastAsia="Times New Roman" w:cs="Segoe UI Emoji"/>
            </mc:Choice>
            <mc:Fallback>
              <w:rFonts w:ascii="Segoe UI Emoji" w:eastAsia="Segoe UI Emoji" w:hAnsi="Segoe UI Emoji" w:cs="Segoe UI Emoji"/>
            </mc:Fallback>
          </mc:AlternateContent>
          <w:color w:val="424242"/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A64AFC" w14:textId="55BBAD52" w:rsidR="0063244D" w:rsidRPr="0063244D" w:rsidRDefault="00ED398F" w:rsidP="00F718A6">
      <w:pPr>
        <w:spacing w:after="0" w:line="416" w:lineRule="atLeast"/>
        <w:rPr>
          <w:rFonts w:eastAsia="Times New Roman" w:cs="Segoe UI Emoji"/>
          <w:color w:val="424242"/>
          <w:sz w:val="28"/>
          <w:szCs w:val="28"/>
        </w:rPr>
      </w:pPr>
      <w:hyperlink r:id="rId11" w:history="1">
        <w:r w:rsidR="0063244D" w:rsidRPr="0063244D">
          <w:rPr>
            <w:color w:val="0000FF"/>
            <w:u w:val="single"/>
          </w:rPr>
          <w:t>https://www.youtube.com/watch?v=d69YHhPQA5o&amp;t=933s</w:t>
        </w:r>
      </w:hyperlink>
    </w:p>
    <w:p w14:paraId="2AA144EE" w14:textId="77777777" w:rsidR="0063244D" w:rsidRPr="00F718A6" w:rsidRDefault="0063244D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7B05E2DE" w14:textId="557CDEEC" w:rsidR="00F718A6" w:rsidRPr="00F718A6" w:rsidRDefault="00F718A6" w:rsidP="00F718A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22BEB401" w14:textId="5ABDE6A1" w:rsidR="00710553" w:rsidRPr="00F718A6" w:rsidRDefault="00710553" w:rsidP="007F366C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sectPr w:rsidR="00710553" w:rsidRPr="00F718A6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62B8" w14:textId="77777777" w:rsidR="00ED398F" w:rsidRDefault="00ED398F" w:rsidP="00CA367D">
      <w:pPr>
        <w:spacing w:after="0" w:line="240" w:lineRule="auto"/>
      </w:pPr>
      <w:r>
        <w:separator/>
      </w:r>
    </w:p>
  </w:endnote>
  <w:endnote w:type="continuationSeparator" w:id="0">
    <w:p w14:paraId="529E80BF" w14:textId="77777777" w:rsidR="00ED398F" w:rsidRDefault="00ED398F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BC98" w14:textId="77777777" w:rsidR="00ED398F" w:rsidRDefault="00ED398F" w:rsidP="00CA367D">
      <w:pPr>
        <w:spacing w:after="0" w:line="240" w:lineRule="auto"/>
      </w:pPr>
      <w:r>
        <w:separator/>
      </w:r>
    </w:p>
  </w:footnote>
  <w:footnote w:type="continuationSeparator" w:id="0">
    <w:p w14:paraId="1D43CCE5" w14:textId="77777777" w:rsidR="00ED398F" w:rsidRDefault="00ED398F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076054"/>
    <w:rsid w:val="001248F0"/>
    <w:rsid w:val="001545DA"/>
    <w:rsid w:val="001B4441"/>
    <w:rsid w:val="001C3068"/>
    <w:rsid w:val="002439A8"/>
    <w:rsid w:val="002E063E"/>
    <w:rsid w:val="00365058"/>
    <w:rsid w:val="003918DA"/>
    <w:rsid w:val="003D6025"/>
    <w:rsid w:val="00422AA3"/>
    <w:rsid w:val="004D1509"/>
    <w:rsid w:val="004E2B2B"/>
    <w:rsid w:val="004E3A8C"/>
    <w:rsid w:val="00500018"/>
    <w:rsid w:val="00521537"/>
    <w:rsid w:val="00523BFB"/>
    <w:rsid w:val="0063244D"/>
    <w:rsid w:val="006A1126"/>
    <w:rsid w:val="006A1812"/>
    <w:rsid w:val="006F7750"/>
    <w:rsid w:val="00710553"/>
    <w:rsid w:val="00773C53"/>
    <w:rsid w:val="00791845"/>
    <w:rsid w:val="007B0489"/>
    <w:rsid w:val="007B4838"/>
    <w:rsid w:val="007F366C"/>
    <w:rsid w:val="008259A8"/>
    <w:rsid w:val="00893061"/>
    <w:rsid w:val="008C632D"/>
    <w:rsid w:val="008E5AA0"/>
    <w:rsid w:val="009D0857"/>
    <w:rsid w:val="009F0B8B"/>
    <w:rsid w:val="00A47D33"/>
    <w:rsid w:val="00A6571B"/>
    <w:rsid w:val="00B10731"/>
    <w:rsid w:val="00B11798"/>
    <w:rsid w:val="00B160BB"/>
    <w:rsid w:val="00B63203"/>
    <w:rsid w:val="00B8376D"/>
    <w:rsid w:val="00B94996"/>
    <w:rsid w:val="00B957E5"/>
    <w:rsid w:val="00BA2956"/>
    <w:rsid w:val="00BC7A1E"/>
    <w:rsid w:val="00CA367D"/>
    <w:rsid w:val="00CE3EBC"/>
    <w:rsid w:val="00D21F2A"/>
    <w:rsid w:val="00D47DEA"/>
    <w:rsid w:val="00DB368C"/>
    <w:rsid w:val="00EB443E"/>
    <w:rsid w:val="00ED0A7F"/>
    <w:rsid w:val="00ED398F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0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8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pQytF2nak&amp;t=124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69YHhPQA5o&amp;t=933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_mVW8tgGY_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hn1urlpW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2020-05-07T17:49:00Z</dcterms:created>
  <dcterms:modified xsi:type="dcterms:W3CDTF">2020-05-08T09:25:00Z</dcterms:modified>
</cp:coreProperties>
</file>